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«Использование мнемотехники в развитии связной речи детей</w:t>
      </w:r>
    </w:p>
    <w:p w:rsidR="007355AE" w:rsidRDefault="007355AE"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 дошкольного возраста»</w:t>
      </w:r>
    </w:p>
    <w:p w:rsidR="007355AE" w:rsidRPr="001425C5" w:rsidRDefault="007355AE" w:rsidP="007355AE">
      <w:pPr>
        <w:shd w:val="clear" w:color="auto" w:fill="FFFFFF"/>
        <w:spacing w:after="0" w:line="240" w:lineRule="auto"/>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w:t>
      </w:r>
      <w:proofErr w:type="spellStart"/>
      <w:r w:rsidRPr="001425C5">
        <w:rPr>
          <w:rFonts w:ascii="Times New Roman" w:eastAsia="Times New Roman" w:hAnsi="Times New Roman" w:cs="Times New Roman"/>
          <w:color w:val="000000"/>
          <w:sz w:val="24"/>
          <w:szCs w:val="24"/>
          <w:lang w:eastAsia="ru-RU"/>
        </w:rPr>
        <w:t>Выготский</w:t>
      </w:r>
      <w:proofErr w:type="spellEnd"/>
      <w:r w:rsidRPr="001425C5">
        <w:rPr>
          <w:rFonts w:ascii="Times New Roman" w:eastAsia="Times New Roman" w:hAnsi="Times New Roman" w:cs="Times New Roman"/>
          <w:color w:val="000000"/>
          <w:sz w:val="24"/>
          <w:szCs w:val="24"/>
          <w:lang w:eastAsia="ru-RU"/>
        </w:rPr>
        <w:t xml:space="preserve">,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Федеральных государственных требованиях к образовательным программам появляется ряд новых образовательных областей, в том числе и «Речевое развитие». </w:t>
      </w:r>
      <w:proofErr w:type="gramStart"/>
      <w:r w:rsidRPr="001425C5">
        <w:rPr>
          <w:rFonts w:ascii="Times New Roman" w:eastAsia="Times New Roman" w:hAnsi="Times New Roman" w:cs="Times New Roman"/>
          <w:color w:val="000000"/>
          <w:sz w:val="24"/>
          <w:szCs w:val="24"/>
          <w:lang w:eastAsia="ru-RU"/>
        </w:rPr>
        <w:t>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содержания и эффективных методов, направленных на повышение уровня связанного речевого развития имеет большое значение и является сложной педагогической </w:t>
      </w:r>
      <w:r w:rsidRPr="001425C5">
        <w:rPr>
          <w:rFonts w:ascii="Times New Roman" w:eastAsia="Times New Roman" w:hAnsi="Times New Roman" w:cs="Times New Roman"/>
          <w:b/>
          <w:bCs/>
          <w:color w:val="000000"/>
          <w:sz w:val="24"/>
          <w:szCs w:val="24"/>
          <w:lang w:eastAsia="ru-RU"/>
        </w:rPr>
        <w:t>проблемой.</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w:t>
      </w:r>
      <w:proofErr w:type="gramStart"/>
      <w:r w:rsidR="007355AE" w:rsidRPr="001425C5">
        <w:rPr>
          <w:rFonts w:ascii="Times New Roman" w:eastAsia="Times New Roman" w:hAnsi="Times New Roman" w:cs="Times New Roman"/>
          <w:color w:val="000000"/>
          <w:sz w:val="24"/>
          <w:szCs w:val="24"/>
          <w:lang w:eastAsia="ru-RU"/>
        </w:rPr>
        <w:t>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w:t>
      </w:r>
      <w:proofErr w:type="gramEnd"/>
      <w:r w:rsidRPr="001425C5">
        <w:rPr>
          <w:rFonts w:ascii="Times New Roman" w:eastAsia="Times New Roman" w:hAnsi="Times New Roman" w:cs="Times New Roman"/>
          <w:color w:val="000000"/>
          <w:sz w:val="24"/>
          <w:szCs w:val="24"/>
          <w:lang w:eastAsia="ru-RU"/>
        </w:rPr>
        <w:t xml:space="preserve">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xml:space="preserve">, Л. В. </w:t>
      </w:r>
      <w:proofErr w:type="spellStart"/>
      <w:r w:rsidRPr="001425C5">
        <w:rPr>
          <w:rFonts w:ascii="Times New Roman" w:eastAsia="Times New Roman" w:hAnsi="Times New Roman" w:cs="Times New Roman"/>
          <w:color w:val="000000"/>
          <w:sz w:val="24"/>
          <w:szCs w:val="24"/>
          <w:lang w:eastAsia="ru-RU"/>
        </w:rPr>
        <w:t>Эльконина</w:t>
      </w:r>
      <w:proofErr w:type="spellEnd"/>
      <w:r w:rsidRPr="001425C5">
        <w:rPr>
          <w:rFonts w:ascii="Times New Roman" w:eastAsia="Times New Roman" w:hAnsi="Times New Roman" w:cs="Times New Roman"/>
          <w:color w:val="000000"/>
          <w:sz w:val="24"/>
          <w:szCs w:val="24"/>
          <w:lang w:eastAsia="ru-RU"/>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w:t>
      </w:r>
      <w:proofErr w:type="spellStart"/>
      <w:r w:rsidRPr="001425C5">
        <w:rPr>
          <w:rFonts w:ascii="Times New Roman" w:eastAsia="Times New Roman" w:hAnsi="Times New Roman" w:cs="Times New Roman"/>
          <w:color w:val="000000"/>
          <w:sz w:val="24"/>
          <w:szCs w:val="24"/>
          <w:lang w:eastAsia="ru-RU"/>
        </w:rPr>
        <w:t>Выготский</w:t>
      </w:r>
      <w:proofErr w:type="spellEnd"/>
      <w:r w:rsidRPr="001425C5">
        <w:rPr>
          <w:rFonts w:ascii="Times New Roman" w:eastAsia="Times New Roman" w:hAnsi="Times New Roman" w:cs="Times New Roman"/>
          <w:color w:val="000000"/>
          <w:sz w:val="24"/>
          <w:szCs w:val="24"/>
          <w:lang w:eastAsia="ru-RU"/>
        </w:rPr>
        <w:t>. Он отмечал важность последовательного размещения в предварительной схеме всех конкретных элементов высказывания.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 xml:space="preserve">основу </w:t>
      </w:r>
      <w:proofErr w:type="gramStart"/>
      <w:r w:rsidR="00A10668" w:rsidRPr="001425C5">
        <w:rPr>
          <w:rFonts w:ascii="Times New Roman" w:eastAsia="Times New Roman" w:hAnsi="Times New Roman" w:cs="Times New Roman"/>
          <w:color w:val="000000"/>
          <w:sz w:val="24"/>
          <w:szCs w:val="24"/>
          <w:lang w:eastAsia="ru-RU"/>
        </w:rPr>
        <w:t>мнение великих педагогов и</w:t>
      </w:r>
      <w:r w:rsidRPr="001425C5">
        <w:rPr>
          <w:rFonts w:ascii="Times New Roman" w:eastAsia="Times New Roman" w:hAnsi="Times New Roman" w:cs="Times New Roman"/>
          <w:color w:val="000000"/>
          <w:sz w:val="24"/>
          <w:szCs w:val="24"/>
          <w:lang w:eastAsia="ru-RU"/>
        </w:rPr>
        <w:t xml:space="preserve"> увидев</w:t>
      </w:r>
      <w:proofErr w:type="gramEnd"/>
      <w:r w:rsidRPr="001425C5">
        <w:rPr>
          <w:rFonts w:ascii="Times New Roman" w:eastAsia="Times New Roman" w:hAnsi="Times New Roman" w:cs="Times New Roman"/>
          <w:color w:val="000000"/>
          <w:sz w:val="24"/>
          <w:szCs w:val="24"/>
          <w:lang w:eastAsia="ru-RU"/>
        </w:rPr>
        <w:t xml:space="preserve">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Мы считаем</w:t>
      </w:r>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следующая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w:t>
      </w:r>
      <w:proofErr w:type="gramStart"/>
      <w:r w:rsidRPr="001425C5">
        <w:rPr>
          <w:rFonts w:ascii="Times New Roman" w:eastAsia="Times New Roman" w:hAnsi="Times New Roman" w:cs="Times New Roman"/>
          <w:color w:val="000000"/>
          <w:sz w:val="24"/>
          <w:szCs w:val="24"/>
          <w:lang w:eastAsia="ru-RU"/>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roofErr w:type="gramEnd"/>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овладении </w:t>
      </w:r>
      <w:proofErr w:type="spellStart"/>
      <w:r w:rsidRPr="001425C5">
        <w:rPr>
          <w:rFonts w:ascii="Times New Roman" w:eastAsia="Times New Roman" w:hAnsi="Times New Roman" w:cs="Times New Roman"/>
          <w:color w:val="000000"/>
          <w:sz w:val="24"/>
          <w:szCs w:val="24"/>
          <w:lang w:eastAsia="ru-RU"/>
        </w:rPr>
        <w:t>речью</w:t>
      </w:r>
      <w:proofErr w:type="gramStart"/>
      <w:r w:rsidRPr="001425C5">
        <w:rPr>
          <w:rFonts w:ascii="Times New Roman" w:eastAsia="Times New Roman" w:hAnsi="Times New Roman" w:cs="Times New Roman"/>
          <w:color w:val="000000"/>
          <w:sz w:val="24"/>
          <w:szCs w:val="24"/>
          <w:lang w:eastAsia="ru-RU"/>
        </w:rPr>
        <w:t>,</w:t>
      </w:r>
      <w:r w:rsidR="00A10668" w:rsidRPr="001425C5">
        <w:rPr>
          <w:rFonts w:ascii="Times New Roman" w:eastAsia="Times New Roman" w:hAnsi="Times New Roman" w:cs="Times New Roman"/>
          <w:color w:val="000000"/>
          <w:sz w:val="24"/>
          <w:szCs w:val="24"/>
          <w:lang w:eastAsia="ru-RU"/>
        </w:rPr>
        <w:t>к</w:t>
      </w:r>
      <w:proofErr w:type="gramEnd"/>
      <w:r w:rsidR="00A10668" w:rsidRPr="001425C5">
        <w:rPr>
          <w:rFonts w:ascii="Times New Roman" w:eastAsia="Times New Roman" w:hAnsi="Times New Roman" w:cs="Times New Roman"/>
          <w:color w:val="000000"/>
          <w:sz w:val="24"/>
          <w:szCs w:val="24"/>
          <w:lang w:eastAsia="ru-RU"/>
        </w:rPr>
        <w:t>ак</w:t>
      </w:r>
      <w:proofErr w:type="spellEnd"/>
      <w:r w:rsidRPr="001425C5">
        <w:rPr>
          <w:rFonts w:ascii="Times New Roman" w:eastAsia="Times New Roman" w:hAnsi="Times New Roman" w:cs="Times New Roman"/>
          <w:color w:val="000000"/>
          <w:sz w:val="24"/>
          <w:szCs w:val="24"/>
          <w:lang w:eastAsia="ru-RU"/>
        </w:rPr>
        <w:t xml:space="preserve"> считает психолог Л.С. </w:t>
      </w:r>
      <w:proofErr w:type="spellStart"/>
      <w:r w:rsidRPr="001425C5">
        <w:rPr>
          <w:rFonts w:ascii="Times New Roman" w:eastAsia="Times New Roman" w:hAnsi="Times New Roman" w:cs="Times New Roman"/>
          <w:color w:val="000000"/>
          <w:sz w:val="24"/>
          <w:szCs w:val="24"/>
          <w:lang w:eastAsia="ru-RU"/>
        </w:rPr>
        <w:t>Выготский</w:t>
      </w:r>
      <w:proofErr w:type="spellEnd"/>
      <w:r w:rsidRPr="001425C5">
        <w:rPr>
          <w:rFonts w:ascii="Times New Roman" w:eastAsia="Times New Roman" w:hAnsi="Times New Roman" w:cs="Times New Roman"/>
          <w:color w:val="000000"/>
          <w:sz w:val="24"/>
          <w:szCs w:val="24"/>
          <w:lang w:eastAsia="ru-RU"/>
        </w:rPr>
        <w:t xml:space="preserve">, ребенок идет от части к целому: от слова к соединению двух или трех слов, далее – к простой фразе, еще позже – к 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Существуют два основных вида речи - диалогическая и монологическая. Форма протекания диалогической речи (беседа, постановка вопросов, ответы на них</w:t>
      </w:r>
      <w:proofErr w:type="gramStart"/>
      <w:r w:rsidRPr="001425C5">
        <w:rPr>
          <w:rFonts w:ascii="Times New Roman" w:eastAsia="Times New Roman" w:hAnsi="Times New Roman" w:cs="Times New Roman"/>
          <w:color w:val="000000"/>
          <w:sz w:val="24"/>
          <w:szCs w:val="24"/>
          <w:lang w:eastAsia="ru-RU"/>
        </w:rPr>
        <w:t>)</w:t>
      </w:r>
      <w:r w:rsidR="00A10668" w:rsidRPr="001425C5">
        <w:rPr>
          <w:rFonts w:ascii="Times New Roman" w:eastAsia="Times New Roman" w:hAnsi="Times New Roman" w:cs="Times New Roman"/>
          <w:color w:val="000000"/>
          <w:sz w:val="24"/>
          <w:szCs w:val="24"/>
          <w:lang w:eastAsia="ru-RU"/>
        </w:rPr>
        <w:t>о</w:t>
      </w:r>
      <w:proofErr w:type="gramEnd"/>
      <w:r w:rsidR="00A10668" w:rsidRPr="001425C5">
        <w:rPr>
          <w:rFonts w:ascii="Times New Roman" w:eastAsia="Times New Roman" w:hAnsi="Times New Roman" w:cs="Times New Roman"/>
          <w:color w:val="000000"/>
          <w:sz w:val="24"/>
          <w:szCs w:val="24"/>
          <w:lang w:eastAsia="ru-RU"/>
        </w:rPr>
        <w:t>на</w:t>
      </w:r>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практике своей работы  используем</w:t>
      </w:r>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w:t>
      </w:r>
      <w:proofErr w:type="gramEnd"/>
      <w:r w:rsidRPr="001425C5">
        <w:rPr>
          <w:rFonts w:ascii="Times New Roman" w:eastAsia="Times New Roman" w:hAnsi="Times New Roman" w:cs="Times New Roman"/>
          <w:color w:val="000000"/>
          <w:sz w:val="24"/>
          <w:szCs w:val="24"/>
          <w:lang w:eastAsia="ru-RU"/>
        </w:rPr>
        <w:t>оделирование,</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Мнемотехника известна с давних времен и насчитывает как минимум две тысячи лет. Считается, что термин «мнемоника» введен Пифагором Самосским в 6 веке </w:t>
      </w:r>
      <w:proofErr w:type="gramStart"/>
      <w:r w:rsidRPr="001425C5">
        <w:rPr>
          <w:rFonts w:ascii="Times New Roman" w:eastAsia="Times New Roman" w:hAnsi="Times New Roman" w:cs="Times New Roman"/>
          <w:color w:val="000000"/>
          <w:sz w:val="24"/>
          <w:szCs w:val="24"/>
          <w:lang w:eastAsia="ru-RU"/>
        </w:rPr>
        <w:t>до</w:t>
      </w:r>
      <w:proofErr w:type="gramEnd"/>
      <w:r w:rsidRPr="001425C5">
        <w:rPr>
          <w:rFonts w:ascii="Times New Roman" w:eastAsia="Times New Roman" w:hAnsi="Times New Roman" w:cs="Times New Roman"/>
          <w:color w:val="000000"/>
          <w:sz w:val="24"/>
          <w:szCs w:val="24"/>
          <w:lang w:eastAsia="ru-RU"/>
        </w:rPr>
        <w:t xml:space="preserve"> н. э.</w:t>
      </w:r>
      <w:r w:rsidR="00A10668" w:rsidRPr="001425C5">
        <w:rPr>
          <w:rFonts w:ascii="Times New Roman" w:eastAsia="Times New Roman" w:hAnsi="Times New Roman" w:cs="Times New Roman"/>
          <w:color w:val="000000"/>
          <w:sz w:val="24"/>
          <w:szCs w:val="24"/>
          <w:lang w:eastAsia="ru-RU"/>
        </w:rPr>
        <w:t xml:space="preserve"> </w:t>
      </w:r>
      <w:proofErr w:type="gramStart"/>
      <w:r w:rsidRPr="001425C5">
        <w:rPr>
          <w:rFonts w:ascii="Times New Roman" w:eastAsia="Times New Roman" w:hAnsi="Times New Roman" w:cs="Times New Roman"/>
          <w:color w:val="000000"/>
          <w:sz w:val="24"/>
          <w:szCs w:val="24"/>
          <w:lang w:eastAsia="ru-RU"/>
        </w:rPr>
        <w:t>Мнемотехнику</w:t>
      </w:r>
      <w:proofErr w:type="gramEnd"/>
      <w:r w:rsidRPr="001425C5">
        <w:rPr>
          <w:rFonts w:ascii="Times New Roman" w:eastAsia="Times New Roman" w:hAnsi="Times New Roman" w:cs="Times New Roman"/>
          <w:color w:val="000000"/>
          <w:sz w:val="24"/>
          <w:szCs w:val="24"/>
          <w:lang w:eastAsia="ru-RU"/>
        </w:rPr>
        <w:t xml:space="preserve">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w:t>
      </w:r>
      <w:proofErr w:type="spellStart"/>
      <w:r w:rsidRPr="001425C5">
        <w:rPr>
          <w:rFonts w:ascii="Times New Roman" w:eastAsia="Times New Roman" w:hAnsi="Times New Roman" w:cs="Times New Roman"/>
          <w:color w:val="000000"/>
          <w:sz w:val="24"/>
          <w:szCs w:val="24"/>
          <w:lang w:eastAsia="ru-RU"/>
        </w:rPr>
        <w:t>Лурия</w:t>
      </w:r>
      <w:proofErr w:type="spellEnd"/>
      <w:r w:rsidRPr="001425C5">
        <w:rPr>
          <w:rFonts w:ascii="Times New Roman" w:eastAsia="Times New Roman" w:hAnsi="Times New Roman" w:cs="Times New Roman"/>
          <w:color w:val="000000"/>
          <w:sz w:val="24"/>
          <w:szCs w:val="24"/>
          <w:lang w:eastAsia="ru-RU"/>
        </w:rPr>
        <w:t xml:space="preserve">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w:t>
      </w:r>
      <w:proofErr w:type="gramStart"/>
      <w:r w:rsidRPr="001425C5">
        <w:rPr>
          <w:rFonts w:ascii="Times New Roman" w:eastAsia="Times New Roman" w:hAnsi="Times New Roman" w:cs="Times New Roman"/>
          <w:color w:val="000000"/>
          <w:sz w:val="24"/>
          <w:szCs w:val="24"/>
          <w:lang w:eastAsia="ru-RU"/>
        </w:rPr>
        <w:t>разному</w:t>
      </w:r>
      <w:proofErr w:type="gramEnd"/>
      <w:r w:rsidRPr="001425C5">
        <w:rPr>
          <w:rFonts w:ascii="Times New Roman" w:eastAsia="Times New Roman" w:hAnsi="Times New Roman" w:cs="Times New Roman"/>
          <w:color w:val="000000"/>
          <w:sz w:val="24"/>
          <w:szCs w:val="24"/>
          <w:lang w:eastAsia="ru-RU"/>
        </w:rPr>
        <w:t xml:space="preserve">: Воробьёва В. К. называет эту методику сенсорно - графическими схемами, Ткаченко Т. А.- предметно – схематическими моделями, </w:t>
      </w:r>
      <w:proofErr w:type="spellStart"/>
      <w:r w:rsidRPr="001425C5">
        <w:rPr>
          <w:rFonts w:ascii="Times New Roman" w:eastAsia="Times New Roman" w:hAnsi="Times New Roman" w:cs="Times New Roman"/>
          <w:color w:val="000000"/>
          <w:sz w:val="24"/>
          <w:szCs w:val="24"/>
          <w:lang w:eastAsia="ru-RU"/>
        </w:rPr>
        <w:t>Глухов</w:t>
      </w:r>
      <w:proofErr w:type="spellEnd"/>
      <w:r w:rsidRPr="001425C5">
        <w:rPr>
          <w:rFonts w:ascii="Times New Roman" w:eastAsia="Times New Roman" w:hAnsi="Times New Roman" w:cs="Times New Roman"/>
          <w:color w:val="000000"/>
          <w:sz w:val="24"/>
          <w:szCs w:val="24"/>
          <w:lang w:eastAsia="ru-RU"/>
        </w:rPr>
        <w:t xml:space="preserve">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xml:space="preserve">Мнемотехника – это система методов и приёмов, обеспечивающих успешное запоминание, сохранение и воспроизведение информации. </w:t>
      </w:r>
      <w:proofErr w:type="gramStart"/>
      <w:r w:rsidRPr="001425C5">
        <w:rPr>
          <w:rFonts w:ascii="Times New Roman" w:eastAsia="Times New Roman" w:hAnsi="Times New Roman" w:cs="Times New Roman"/>
          <w:color w:val="000000"/>
          <w:sz w:val="24"/>
          <w:szCs w:val="24"/>
          <w:lang w:eastAsia="ru-RU"/>
        </w:rPr>
        <w:t>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w:t>
      </w:r>
      <w:proofErr w:type="gramEnd"/>
      <w:r w:rsidRPr="001425C5">
        <w:rPr>
          <w:rFonts w:ascii="Times New Roman" w:eastAsia="Times New Roman" w:hAnsi="Times New Roman" w:cs="Times New Roman"/>
          <w:color w:val="000000"/>
          <w:sz w:val="24"/>
          <w:szCs w:val="24"/>
          <w:lang w:eastAsia="ru-RU"/>
        </w:rPr>
        <w:t xml:space="preserve"> Ведь именно они тесно связаны с </w:t>
      </w:r>
      <w:proofErr w:type="gramStart"/>
      <w:r w:rsidRPr="001425C5">
        <w:rPr>
          <w:rFonts w:ascii="Times New Roman" w:eastAsia="Times New Roman" w:hAnsi="Times New Roman" w:cs="Times New Roman"/>
          <w:color w:val="000000"/>
          <w:sz w:val="24"/>
          <w:szCs w:val="24"/>
          <w:lang w:eastAsia="ru-RU"/>
        </w:rPr>
        <w:t>полноцен</w:t>
      </w:r>
      <w:r w:rsidR="00A10668" w:rsidRPr="001425C5">
        <w:rPr>
          <w:rFonts w:ascii="Times New Roman" w:eastAsia="Times New Roman" w:hAnsi="Times New Roman" w:cs="Times New Roman"/>
          <w:color w:val="000000"/>
          <w:sz w:val="24"/>
          <w:szCs w:val="24"/>
          <w:lang w:eastAsia="ru-RU"/>
        </w:rPr>
        <w:t>ным</w:t>
      </w:r>
      <w:proofErr w:type="gramEnd"/>
      <w:r w:rsidR="00A10668" w:rsidRPr="001425C5">
        <w:rPr>
          <w:rFonts w:ascii="Times New Roman" w:eastAsia="Times New Roman" w:hAnsi="Times New Roman" w:cs="Times New Roman"/>
          <w:color w:val="000000"/>
          <w:sz w:val="24"/>
          <w:szCs w:val="24"/>
          <w:lang w:eastAsia="ru-RU"/>
        </w:rPr>
        <w:t xml:space="preserve"> развитие речи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Психика человека так устроена, что любая новая информация помимо нашей воли цепляет, как-то затрагивает </w:t>
      </w:r>
      <w:proofErr w:type="gramStart"/>
      <w:r w:rsidRPr="001425C5">
        <w:rPr>
          <w:rFonts w:ascii="Times New Roman" w:eastAsia="Times New Roman" w:hAnsi="Times New Roman" w:cs="Times New Roman"/>
          <w:color w:val="000000"/>
          <w:sz w:val="24"/>
          <w:szCs w:val="24"/>
          <w:lang w:eastAsia="ru-RU"/>
        </w:rPr>
        <w:t>старую</w:t>
      </w:r>
      <w:proofErr w:type="gramEnd"/>
      <w:r w:rsidRPr="001425C5">
        <w:rPr>
          <w:rFonts w:ascii="Times New Roman" w:eastAsia="Times New Roman" w:hAnsi="Times New Roman" w:cs="Times New Roman"/>
          <w:color w:val="000000"/>
          <w:sz w:val="24"/>
          <w:szCs w:val="24"/>
          <w:lang w:eastAsia="ru-RU"/>
        </w:rPr>
        <w:t>,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xml:space="preserve">. Разрозненную информацию легче запомнить. Придумывая какие-либо связки, посредники, добавляя к </w:t>
      </w:r>
      <w:proofErr w:type="gramStart"/>
      <w:r w:rsidRPr="001425C5">
        <w:rPr>
          <w:rFonts w:ascii="Times New Roman" w:eastAsia="Times New Roman" w:hAnsi="Times New Roman" w:cs="Times New Roman"/>
          <w:color w:val="000000"/>
          <w:sz w:val="24"/>
          <w:szCs w:val="24"/>
          <w:lang w:eastAsia="ru-RU"/>
        </w:rPr>
        <w:t>запоминаемому</w:t>
      </w:r>
      <w:proofErr w:type="gramEnd"/>
      <w:r w:rsidRPr="001425C5">
        <w:rPr>
          <w:rFonts w:ascii="Times New Roman" w:eastAsia="Times New Roman" w:hAnsi="Times New Roman" w:cs="Times New Roman"/>
          <w:color w:val="000000"/>
          <w:sz w:val="24"/>
          <w:szCs w:val="24"/>
          <w:lang w:eastAsia="ru-RU"/>
        </w:rPr>
        <w:t xml:space="preserve"> что-то от себя. Этот приём называется достраивание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Как мы используем  мнемотехнику</w:t>
      </w:r>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w:t>
      </w:r>
      <w:proofErr w:type="gramStart"/>
      <w:r w:rsidRPr="001425C5">
        <w:rPr>
          <w:rFonts w:ascii="Times New Roman" w:eastAsia="Times New Roman" w:hAnsi="Times New Roman" w:cs="Times New Roman"/>
          <w:color w:val="000000"/>
          <w:sz w:val="24"/>
          <w:szCs w:val="24"/>
          <w:lang w:eastAsia="ru-RU"/>
        </w:rPr>
        <w:t>эт</w:t>
      </w:r>
      <w:proofErr w:type="gramEnd"/>
      <w:r w:rsidRPr="001425C5">
        <w:rPr>
          <w:rFonts w:ascii="Times New Roman" w:eastAsia="Times New Roman" w:hAnsi="Times New Roman" w:cs="Times New Roman"/>
          <w:color w:val="000000"/>
          <w:sz w:val="24"/>
          <w:szCs w:val="24"/>
          <w:lang w:eastAsia="ru-RU"/>
        </w:rPr>
        <w:t>о схема, в которую заложена определённая информация.</w:t>
      </w:r>
    </w:p>
    <w:p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w:t>
      </w:r>
      <w:proofErr w:type="gramStart"/>
      <w:r w:rsidRPr="001425C5">
        <w:rPr>
          <w:rFonts w:ascii="Times New Roman" w:eastAsia="Times New Roman" w:hAnsi="Times New Roman" w:cs="Times New Roman"/>
          <w:color w:val="000000"/>
          <w:sz w:val="24"/>
          <w:szCs w:val="24"/>
          <w:lang w:eastAsia="ru-RU"/>
        </w:rPr>
        <w:t>простого</w:t>
      </w:r>
      <w:proofErr w:type="gramEnd"/>
      <w:r w:rsidRPr="001425C5">
        <w:rPr>
          <w:rFonts w:ascii="Times New Roman" w:eastAsia="Times New Roman" w:hAnsi="Times New Roman" w:cs="Times New Roman"/>
          <w:color w:val="000000"/>
          <w:sz w:val="24"/>
          <w:szCs w:val="24"/>
          <w:lang w:eastAsia="ru-RU"/>
        </w:rPr>
        <w:t xml:space="preserve">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 </w:t>
      </w:r>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proofErr w:type="gramStart"/>
      <w:r w:rsidR="007B198C">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р</w:t>
      </w:r>
      <w:proofErr w:type="gramEnd"/>
      <w:r w:rsidRPr="001425C5">
        <w:rPr>
          <w:rFonts w:ascii="Times New Roman" w:eastAsia="Times New Roman" w:hAnsi="Times New Roman" w:cs="Times New Roman"/>
          <w:color w:val="000000"/>
          <w:sz w:val="24"/>
          <w:szCs w:val="24"/>
          <w:lang w:eastAsia="ru-RU"/>
        </w:rPr>
        <w:t>яба)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потешки</w:t>
      </w:r>
      <w:proofErr w:type="spellEnd"/>
      <w:r w:rsidRPr="001425C5">
        <w:rPr>
          <w:rFonts w:ascii="Times New Roman" w:eastAsia="Times New Roman" w:hAnsi="Times New Roman" w:cs="Times New Roman"/>
          <w:color w:val="000000"/>
          <w:sz w:val="24"/>
          <w:szCs w:val="24"/>
          <w:lang w:eastAsia="ru-RU"/>
        </w:rPr>
        <w:t>,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характерные особенности внешнего вида предмет</w:t>
      </w:r>
      <w:proofErr w:type="gramStart"/>
      <w:r w:rsidRPr="001425C5">
        <w:rPr>
          <w:rFonts w:ascii="Times New Roman" w:eastAsia="Times New Roman" w:hAnsi="Times New Roman" w:cs="Times New Roman"/>
          <w:color w:val="000000"/>
          <w:sz w:val="24"/>
          <w:szCs w:val="24"/>
          <w:lang w:eastAsia="ru-RU"/>
        </w:rPr>
        <w:t>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 xml:space="preserve">ъясняю и показываю. </w:t>
      </w:r>
      <w:proofErr w:type="gramStart"/>
      <w:r w:rsidR="00A10668" w:rsidRPr="001425C5">
        <w:rPr>
          <w:rFonts w:ascii="Times New Roman" w:eastAsia="Times New Roman" w:hAnsi="Times New Roman" w:cs="Times New Roman"/>
          <w:color w:val="000000"/>
          <w:sz w:val="24"/>
          <w:szCs w:val="24"/>
          <w:lang w:eastAsia="ru-RU"/>
        </w:rPr>
        <w:t>(Это - ведро.</w:t>
      </w:r>
      <w:proofErr w:type="gramEnd"/>
      <w:r w:rsidR="007B198C">
        <w:rPr>
          <w:rFonts w:ascii="Times New Roman" w:eastAsia="Times New Roman" w:hAnsi="Times New Roman" w:cs="Times New Roman"/>
          <w:color w:val="000000"/>
          <w:sz w:val="24"/>
          <w:szCs w:val="24"/>
          <w:lang w:eastAsia="ru-RU"/>
        </w:rPr>
        <w:t xml:space="preserve"> </w:t>
      </w:r>
      <w:proofErr w:type="gramStart"/>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w:t>
      </w:r>
      <w:proofErr w:type="gramEnd"/>
      <w:r w:rsidRPr="001425C5">
        <w:rPr>
          <w:rFonts w:ascii="Times New Roman" w:eastAsia="Times New Roman" w:hAnsi="Times New Roman" w:cs="Times New Roman"/>
          <w:color w:val="000000"/>
          <w:sz w:val="24"/>
          <w:szCs w:val="24"/>
          <w:lang w:eastAsia="ru-RU"/>
        </w:rPr>
        <w:t xml:space="preserve"> В результате обогащается словарный запас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w:t>
      </w:r>
      <w:proofErr w:type="gramStart"/>
      <w:r w:rsidRPr="001425C5">
        <w:rPr>
          <w:rFonts w:ascii="Times New Roman" w:eastAsia="Times New Roman" w:hAnsi="Times New Roman" w:cs="Times New Roman"/>
          <w:color w:val="000000"/>
          <w:sz w:val="24"/>
          <w:szCs w:val="24"/>
          <w:lang w:eastAsia="ru-RU"/>
        </w:rPr>
        <w:t>готовая</w:t>
      </w:r>
      <w:proofErr w:type="gramEnd"/>
      <w:r w:rsidRPr="001425C5">
        <w:rPr>
          <w:rFonts w:ascii="Times New Roman" w:eastAsia="Times New Roman" w:hAnsi="Times New Roman" w:cs="Times New Roman"/>
          <w:color w:val="000000"/>
          <w:sz w:val="24"/>
          <w:szCs w:val="24"/>
          <w:lang w:eastAsia="ru-RU"/>
        </w:rPr>
        <w:t xml:space="preserve"> план-схема, а по мере обучения ребенок также активно включается в процесс создания своей схемы.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proofErr w:type="gramStart"/>
      <w:r w:rsidRPr="001425C5">
        <w:rPr>
          <w:rFonts w:ascii="Times New Roman" w:eastAsia="Times New Roman" w:hAnsi="Times New Roman" w:cs="Times New Roman"/>
          <w:color w:val="000000"/>
          <w:sz w:val="24"/>
          <w:szCs w:val="24"/>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w:t>
      </w:r>
      <w:proofErr w:type="gramEnd"/>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хотим </w:t>
      </w:r>
      <w:proofErr w:type="gramStart"/>
      <w:r w:rsidRPr="001425C5">
        <w:rPr>
          <w:rFonts w:ascii="Times New Roman" w:eastAsia="Times New Roman" w:hAnsi="Times New Roman" w:cs="Times New Roman"/>
          <w:b/>
          <w:bCs/>
          <w:color w:val="000000"/>
          <w:sz w:val="24"/>
          <w:szCs w:val="24"/>
          <w:lang w:eastAsia="ru-RU"/>
        </w:rPr>
        <w:t>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оценивать речевое поведение – свое и окружающих, употреблять в речи отдельные формы речевого этикета.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мышления.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Психологического раскрепощения детей.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 xml:space="preserve">Карл </w:t>
      </w:r>
      <w:proofErr w:type="spellStart"/>
      <w:r w:rsidRPr="001425C5">
        <w:rPr>
          <w:rFonts w:ascii="Times New Roman" w:eastAsia="Times New Roman" w:hAnsi="Times New Roman" w:cs="Times New Roman"/>
          <w:i/>
          <w:iCs/>
          <w:color w:val="000000"/>
          <w:sz w:val="24"/>
          <w:szCs w:val="24"/>
          <w:lang w:eastAsia="ru-RU"/>
        </w:rPr>
        <w:t>Роджерс</w:t>
      </w:r>
      <w:proofErr w:type="spellEnd"/>
      <w:r w:rsidRPr="001425C5">
        <w:rPr>
          <w:rFonts w:ascii="Times New Roman" w:eastAsia="Times New Roman" w:hAnsi="Times New Roman" w:cs="Times New Roman"/>
          <w:i/>
          <w:iCs/>
          <w:color w:val="000000"/>
          <w:sz w:val="24"/>
          <w:szCs w:val="24"/>
          <w:lang w:eastAsia="ru-RU"/>
        </w:rPr>
        <w:t xml:space="preserve"> «О становлении личностью»</w:t>
      </w:r>
      <w:r w:rsidR="00A10668" w:rsidRPr="001425C5">
        <w:rPr>
          <w:rFonts w:ascii="Times New Roman" w:eastAsia="Times New Roman" w:hAnsi="Times New Roman" w:cs="Times New Roman"/>
          <w:i/>
          <w:iCs/>
          <w:color w:val="000000"/>
          <w:sz w:val="24"/>
          <w:szCs w:val="24"/>
          <w:lang w:eastAsia="ru-RU"/>
        </w:rPr>
        <w:t>.</w:t>
      </w:r>
    </w:p>
    <w:p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r w:rsidRPr="000243E8">
        <w:rPr>
          <w:rStyle w:val="c7"/>
          <w:color w:val="000000"/>
        </w:rPr>
        <w:t>перераб</w:t>
      </w:r>
      <w:proofErr w:type="gramStart"/>
      <w:r w:rsidRPr="000243E8">
        <w:rPr>
          <w:rStyle w:val="c7"/>
          <w:color w:val="000000"/>
        </w:rPr>
        <w:t>.-</w:t>
      </w:r>
      <w:proofErr w:type="gramEnd"/>
      <w:r w:rsidRPr="000243E8">
        <w:rPr>
          <w:rStyle w:val="c7"/>
          <w:color w:val="000000"/>
        </w:rPr>
        <w:t>СПб</w:t>
      </w:r>
      <w:proofErr w:type="spellEnd"/>
      <w:r w:rsidRPr="000243E8">
        <w:rPr>
          <w:rStyle w:val="c7"/>
          <w:color w:val="000000"/>
        </w:rPr>
        <w:t xml:space="preserve">.,: </w:t>
      </w:r>
      <w:proofErr w:type="spellStart"/>
      <w:r w:rsidRPr="000243E8">
        <w:rPr>
          <w:rStyle w:val="c7"/>
          <w:color w:val="000000"/>
        </w:rPr>
        <w:t>Акцидент</w:t>
      </w:r>
      <w:proofErr w:type="spellEnd"/>
      <w:r w:rsidRPr="000243E8">
        <w:rPr>
          <w:rStyle w:val="c7"/>
          <w:color w:val="000000"/>
        </w:rPr>
        <w:t>, 1996.</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6. </w:t>
      </w:r>
      <w:proofErr w:type="spellStart"/>
      <w:r w:rsidRPr="000243E8">
        <w:rPr>
          <w:rStyle w:val="c7"/>
          <w:color w:val="000000"/>
        </w:rPr>
        <w:t>Смольникова</w:t>
      </w:r>
      <w:proofErr w:type="spellEnd"/>
      <w:r w:rsidRPr="000243E8">
        <w:rPr>
          <w:rStyle w:val="c7"/>
          <w:color w:val="000000"/>
        </w:rPr>
        <w:t xml:space="preserve"> Н. Г. , Смирнова Е. А. Методика выявления особенностей развития связной речи у дошкольников.</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w:t>
      </w:r>
      <w:proofErr w:type="gramStart"/>
      <w:r w:rsidRPr="000243E8">
        <w:rPr>
          <w:rStyle w:val="c7"/>
          <w:color w:val="000000"/>
        </w:rPr>
        <w:t>и ООО</w:t>
      </w:r>
      <w:proofErr w:type="gramEnd"/>
      <w:r w:rsidRPr="000243E8">
        <w:rPr>
          <w:rStyle w:val="c7"/>
          <w:color w:val="000000"/>
        </w:rPr>
        <w:t xml:space="preserve"> «Издательство ГНОМ и Д»,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w:t>
      </w:r>
      <w:proofErr w:type="spellStart"/>
      <w:r w:rsidRPr="000243E8">
        <w:rPr>
          <w:rStyle w:val="c7"/>
          <w:color w:val="000000"/>
        </w:rPr>
        <w:t>уч</w:t>
      </w:r>
      <w:proofErr w:type="spellEnd"/>
      <w:r w:rsidRPr="000243E8">
        <w:rPr>
          <w:rStyle w:val="c7"/>
          <w:color w:val="000000"/>
        </w:rPr>
        <w:t xml:space="preserve">. пособие 2-е изд., </w:t>
      </w:r>
      <w:proofErr w:type="spellStart"/>
      <w:r w:rsidRPr="000243E8">
        <w:rPr>
          <w:rStyle w:val="c7"/>
          <w:color w:val="000000"/>
        </w:rPr>
        <w:t>дораб</w:t>
      </w:r>
      <w:proofErr w:type="spellEnd"/>
      <w:r w:rsidRPr="000243E8">
        <w:rPr>
          <w:rStyle w:val="c7"/>
          <w:color w:val="000000"/>
        </w:rPr>
        <w:t>. – М.: Просвещение, 1984.</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rsidR="001C444B" w:rsidRPr="000243E8" w:rsidRDefault="001C444B" w:rsidP="000243E8">
      <w:pPr>
        <w:rPr>
          <w:rFonts w:ascii="Times New Roman" w:hAnsi="Times New Roman" w:cs="Times New Roman"/>
          <w:sz w:val="24"/>
          <w:szCs w:val="24"/>
        </w:rPr>
      </w:pPr>
    </w:p>
    <w:sectPr w:rsidR="001C444B" w:rsidRPr="000243E8" w:rsidSect="001425C5">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4"/>
  </w:num>
  <w:num w:numId="5">
    <w:abstractNumId w:val="6"/>
  </w:num>
  <w:num w:numId="6">
    <w:abstractNumId w:val="7"/>
  </w:num>
  <w:num w:numId="7">
    <w:abstractNumId w:val="13"/>
  </w:num>
  <w:num w:numId="8">
    <w:abstractNumId w:val="2"/>
  </w:num>
  <w:num w:numId="9">
    <w:abstractNumId w:val="5"/>
  </w:num>
  <w:num w:numId="10">
    <w:abstractNumId w:val="8"/>
  </w:num>
  <w:num w:numId="11">
    <w:abstractNumId w:val="12"/>
  </w:num>
  <w:num w:numId="12">
    <w:abstractNumId w:val="0"/>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355AE"/>
    <w:rsid w:val="000243E8"/>
    <w:rsid w:val="001425C5"/>
    <w:rsid w:val="001C403E"/>
    <w:rsid w:val="001C444B"/>
    <w:rsid w:val="0022443F"/>
    <w:rsid w:val="004A1F26"/>
    <w:rsid w:val="004D5742"/>
    <w:rsid w:val="007355AE"/>
    <w:rsid w:val="007B198C"/>
    <w:rsid w:val="008D55C5"/>
    <w:rsid w:val="00A10668"/>
    <w:rsid w:val="00B33DCF"/>
    <w:rsid w:val="00CC5482"/>
    <w:rsid w:val="00EA3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2978</Words>
  <Characters>16975</Characters>
  <Application>Microsoft Office Word</Application>
  <DocSecurity>0</DocSecurity>
  <Lines>141</Lines>
  <Paragraphs>39</Paragraphs>
  <ScaleCrop>false</ScaleCrop>
  <Company>Krokoz™</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10</cp:revision>
  <dcterms:created xsi:type="dcterms:W3CDTF">2023-03-26T14:44:00Z</dcterms:created>
  <dcterms:modified xsi:type="dcterms:W3CDTF">2024-08-13T16:20:00Z</dcterms:modified>
</cp:coreProperties>
</file>